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85" w:rsidRDefault="00F74C85" w:rsidP="00F74C85">
      <w:pPr>
        <w:pStyle w:val="1"/>
        <w:spacing w:line="276" w:lineRule="auto"/>
        <w:ind w:left="-142" w:firstLine="142"/>
        <w:rPr>
          <w:sz w:val="28"/>
        </w:rPr>
      </w:pPr>
    </w:p>
    <w:p w:rsidR="00F74C85" w:rsidRDefault="00F74C85" w:rsidP="00F74C85">
      <w:pPr>
        <w:pStyle w:val="1"/>
        <w:spacing w:line="276" w:lineRule="auto"/>
        <w:ind w:left="-142" w:firstLine="142"/>
        <w:rPr>
          <w:sz w:val="28"/>
        </w:rPr>
      </w:pPr>
    </w:p>
    <w:p w:rsidR="00F74C85" w:rsidRDefault="00F74C85" w:rsidP="00F74C85">
      <w:pPr>
        <w:pStyle w:val="1"/>
        <w:spacing w:line="276" w:lineRule="auto"/>
        <w:ind w:left="-142" w:firstLine="142"/>
        <w:rPr>
          <w:sz w:val="28"/>
        </w:rPr>
      </w:pPr>
    </w:p>
    <w:p w:rsidR="00F74C85" w:rsidRDefault="00F74C85" w:rsidP="00F74C85">
      <w:pPr>
        <w:pStyle w:val="1"/>
        <w:spacing w:line="276" w:lineRule="auto"/>
        <w:ind w:left="-142" w:firstLine="142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-243205</wp:posOffset>
            </wp:positionV>
            <wp:extent cx="688340" cy="668020"/>
            <wp:effectExtent l="19050" t="0" r="0" b="0"/>
            <wp:wrapNone/>
            <wp:docPr id="3" name="Рисунок 4" descr="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 Ч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4C85" w:rsidRDefault="00F74C85" w:rsidP="00F74C85">
      <w:pPr>
        <w:pStyle w:val="1"/>
        <w:spacing w:line="276" w:lineRule="auto"/>
        <w:jc w:val="left"/>
        <w:rPr>
          <w:sz w:val="28"/>
        </w:rPr>
      </w:pPr>
    </w:p>
    <w:p w:rsidR="00F74C85" w:rsidRDefault="00F74C85" w:rsidP="00F74C85">
      <w:pPr>
        <w:pStyle w:val="1"/>
        <w:spacing w:line="276" w:lineRule="auto"/>
        <w:rPr>
          <w:sz w:val="28"/>
        </w:rPr>
      </w:pPr>
      <w:r>
        <w:rPr>
          <w:sz w:val="28"/>
        </w:rPr>
        <w:t>РОССИЙСКАЯ  ФЕДЕРАЦИЯ</w:t>
      </w:r>
    </w:p>
    <w:p w:rsidR="00F74C85" w:rsidRDefault="00F74C85" w:rsidP="00F74C85">
      <w:pPr>
        <w:pStyle w:val="1"/>
        <w:spacing w:line="276" w:lineRule="auto"/>
        <w:rPr>
          <w:sz w:val="28"/>
        </w:rPr>
      </w:pPr>
      <w:r>
        <w:rPr>
          <w:sz w:val="28"/>
        </w:rPr>
        <w:t>ЧЕЧЕНСКАЯ   РЕСПУБЛИКА</w:t>
      </w:r>
    </w:p>
    <w:p w:rsidR="00F74C85" w:rsidRDefault="00F74C85" w:rsidP="00F74C85">
      <w:pPr>
        <w:pStyle w:val="1"/>
        <w:spacing w:line="276" w:lineRule="auto"/>
        <w:rPr>
          <w:sz w:val="28"/>
        </w:rPr>
      </w:pPr>
      <w:r>
        <w:rPr>
          <w:sz w:val="28"/>
        </w:rPr>
        <w:t>УРУС-МАРТАНОВСКИЙ МУНИЦИПАЛЬНЫЙ РАЙОН</w:t>
      </w:r>
    </w:p>
    <w:p w:rsidR="00F74C85" w:rsidRDefault="00F74C85" w:rsidP="00F74C85">
      <w:pPr>
        <w:pStyle w:val="1"/>
        <w:spacing w:line="276" w:lineRule="auto"/>
        <w:rPr>
          <w:bCs/>
          <w:sz w:val="28"/>
        </w:rPr>
      </w:pPr>
      <w:r>
        <w:rPr>
          <w:bCs/>
          <w:sz w:val="28"/>
        </w:rPr>
        <w:t xml:space="preserve">СОВЕТ ДЕПУТАТОВ АЛХАЗУРОВСКОГО СЕЛЬСКОГО ПОСЕЛЕНИЯ </w:t>
      </w:r>
    </w:p>
    <w:p w:rsidR="00F74C85" w:rsidRDefault="009572C4" w:rsidP="00F74C85">
      <w:pPr>
        <w:pStyle w:val="1"/>
        <w:spacing w:line="276" w:lineRule="auto"/>
        <w:rPr>
          <w:rStyle w:val="TimesNewRoman"/>
          <w:sz w:val="28"/>
        </w:rPr>
      </w:pPr>
      <w:r w:rsidRPr="009572C4">
        <w:pict>
          <v:line id="_x0000_s1026" style="position:absolute;left:0;text-align:left;z-index:251658240" from="17.95pt,2.2pt" to="480.7pt,2.2pt" strokeweight="3pt">
            <v:stroke linestyle="thinThin"/>
          </v:line>
        </w:pict>
      </w:r>
    </w:p>
    <w:p w:rsidR="00F74C85" w:rsidRDefault="00F74C85" w:rsidP="00F74C85">
      <w:pPr>
        <w:pStyle w:val="1"/>
        <w:spacing w:line="276" w:lineRule="auto"/>
        <w:rPr>
          <w:rStyle w:val="TimesNewRoman"/>
          <w:sz w:val="28"/>
        </w:rPr>
      </w:pPr>
    </w:p>
    <w:p w:rsidR="00F74C85" w:rsidRDefault="00F74C85" w:rsidP="00F74C85">
      <w:pPr>
        <w:pStyle w:val="1"/>
        <w:spacing w:line="276" w:lineRule="auto"/>
        <w:rPr>
          <w:rStyle w:val="TimesNewRoman"/>
          <w:sz w:val="28"/>
        </w:rPr>
      </w:pPr>
      <w:r>
        <w:rPr>
          <w:rStyle w:val="TimesNewRoman"/>
          <w:sz w:val="28"/>
        </w:rPr>
        <w:t xml:space="preserve">РЕШЕНИЕ  </w:t>
      </w:r>
    </w:p>
    <w:p w:rsidR="00F74C85" w:rsidRDefault="00F74C85" w:rsidP="00F74C85">
      <w:pPr>
        <w:rPr>
          <w:szCs w:val="28"/>
        </w:rPr>
      </w:pPr>
    </w:p>
    <w:p w:rsidR="00F74C85" w:rsidRDefault="00B854DE" w:rsidP="00F74C85">
      <w:pPr>
        <w:pStyle w:val="21"/>
        <w:shd w:val="clear" w:color="auto" w:fill="auto"/>
        <w:tabs>
          <w:tab w:val="left" w:pos="3970"/>
          <w:tab w:val="left" w:pos="4820"/>
          <w:tab w:val="left" w:pos="4962"/>
          <w:tab w:val="left" w:pos="7710"/>
        </w:tabs>
        <w:spacing w:before="0" w:after="481" w:line="276" w:lineRule="auto"/>
        <w:ind w:right="5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F74C85">
        <w:rPr>
          <w:rFonts w:ascii="Times New Roman" w:hAnsi="Times New Roman" w:cs="Times New Roman"/>
          <w:sz w:val="28"/>
          <w:szCs w:val="28"/>
        </w:rPr>
        <w:t xml:space="preserve">» 12.2012г.                                    с. Алхазурово                                     </w:t>
      </w:r>
      <w:r>
        <w:rPr>
          <w:rFonts w:ascii="Times New Roman" w:hAnsi="Times New Roman" w:cs="Times New Roman"/>
          <w:sz w:val="28"/>
          <w:szCs w:val="28"/>
        </w:rPr>
        <w:t>№ 24</w:t>
      </w:r>
    </w:p>
    <w:p w:rsidR="00F74C85" w:rsidRDefault="00F74C85" w:rsidP="00F74C8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Алхазуровского сельского поселения</w:t>
      </w:r>
    </w:p>
    <w:p w:rsidR="00F74C85" w:rsidRDefault="00F74C85" w:rsidP="00F74C8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Урус-Мартановского муниципального района Чеченской Республики на 2013 год»</w:t>
      </w:r>
    </w:p>
    <w:p w:rsidR="00F74C85" w:rsidRDefault="00F74C85" w:rsidP="00F74C85">
      <w:pPr>
        <w:pStyle w:val="a7"/>
      </w:pPr>
    </w:p>
    <w:p w:rsidR="00F74C85" w:rsidRDefault="00F74C85" w:rsidP="00F74C85">
      <w:pPr>
        <w:pStyle w:val="a7"/>
      </w:pPr>
    </w:p>
    <w:p w:rsidR="00F74C85" w:rsidRDefault="00F74C85" w:rsidP="00F74C85">
      <w:pPr>
        <w:pStyle w:val="a7"/>
      </w:pP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15 Бюджетного кодекса Российской Федерации:</w:t>
      </w:r>
    </w:p>
    <w:p w:rsidR="00F74C85" w:rsidRDefault="00F74C85" w:rsidP="00F74C8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сельского поселения на 2013год: </w:t>
      </w:r>
    </w:p>
    <w:p w:rsidR="00F74C85" w:rsidRDefault="00F74C85" w:rsidP="00F74C85">
      <w:pPr>
        <w:pStyle w:val="a7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сельского поселения в сумме 4 253,0 тыс. рублей, в том числе безвозмездных и безвозвратных поступлений из бюджета муниципального района 3 554,6 тыс. рублей, налоговых и неналоговых доходов 698,4 тыс. рублей;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общий объем расходов бюджета сельского поселения в сумме 4 253,0 тыс. рублей.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3)установить резервный фонд главы администрации Алхазуровского сельского поселения в размере 1,0 тыс. руб. 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доходы бюджета сельского поселения в 2013 году формируются за счет федеральных, региональных налогов, сборов и неналоговых доходов в соответствии с нормативами, установленными Бюджетным кодексом Российской Федерации, Федеральным законом «О федеральном бюджете на 2013 год и на плановый период 2014 и 2015 годов», законом Чеченской Республики «Об установлении нормативов отчислений в местные бюджеты от налогов, предусмотренных специальными налоговыми </w:t>
      </w:r>
      <w:r>
        <w:rPr>
          <w:rFonts w:ascii="Times New Roman" w:hAnsi="Times New Roman" w:cs="Times New Roman"/>
          <w:sz w:val="28"/>
          <w:szCs w:val="28"/>
        </w:rPr>
        <w:lastRenderedPageBreak/>
        <w:t>режимами, и региональных налогов, подлежащих зачислению в республиканский бюджет» и Приложением 1 к настоящему решению.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что фактическое превышение доходов над расходами бюджета сельского поселения (профицит) создает резерв бюджета сельского поселения и используется по результатам исполнения бюджета за 9 месяцев текущего года на первоочередные расходы, связанные с погашением кредита полученных из бюджета муниципального района на покрытие временных кассовых, разрывов и первоочередных платежей социального характера,.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Принимать дополнительные расходные обязательства сельского поселения по поступлениям сверх утвержденных настоящим решением сумм налоговых и неналоговых доходов до наступления срока, установленного настоящим пунктом, не допускается.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перечень главных администраторов (администраторов) доходов сельского поселения - органов управления сельского поселения согласно Приложению 2 к настоящему решению.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перечень главных администраторов (администраторов) источников финансирования дефицита бюджета сельского поселения - органов управления сельского поселения согласно Приложению 3 к настоящему решению.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поступление доходов в бюджет сельского поселения в 2013 году в объемах согласно Приложению 4 к настоящему решению.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случае изменения в 2013 году состава и (или) функций главных администраторов доходов бюджета сельского поселения, источников финансирования дефицита бюджета сельского поселения, а также изменения принципов назначения и присвоения, структуры кодов классификации доходов бюджетов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  <w:t>классификации</w:t>
      </w:r>
      <w:r>
        <w:rPr>
          <w:rStyle w:val="5pt"/>
          <w:rFonts w:eastAsia="Arial Unicode MS"/>
          <w:sz w:val="28"/>
          <w:szCs w:val="28"/>
        </w:rPr>
        <w:t xml:space="preserve"> и </w:t>
      </w:r>
      <w:r>
        <w:rPr>
          <w:rStyle w:val="8"/>
          <w:rFonts w:eastAsia="Arial Unicode MS"/>
          <w:b/>
          <w:bCs/>
          <w:sz w:val="28"/>
          <w:szCs w:val="28"/>
        </w:rPr>
        <w:t xml:space="preserve">источников </w:t>
      </w:r>
      <w:r>
        <w:rPr>
          <w:rFonts w:ascii="Times New Roman" w:hAnsi="Times New Roman" w:cs="Times New Roman"/>
          <w:sz w:val="28"/>
          <w:szCs w:val="28"/>
        </w:rPr>
        <w:t>финансирования дефицитов бюджетов, внесение изменений в утвержденный перечень главных администраторов доходов бюджета сельского поселения, источников финансирования дефицита бюджета сельского поселения,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нормативным правовым актом администрации городского поселения.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Утвердить в пределах общего объема расходов, установленного пунктам ^ настоящего распоряжения, 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согласно Приложению 5 к настоящему решению.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Установить, что дотация на выравнивание уровня бюджетной обеспеченности, поступающая из районного буджета направляется в первую очередь на выплату заработной платы работникам бюджетной сферы.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Местная администрация села в ходе исполнения настоящего решения вправе вносить по представлению распорядителей средств сельского бюджета изменения в: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ведомственную, функциональную и экономическую структуру расходов сельского бюджета путем уменьшения ассигнований на сумму, </w:t>
      </w:r>
      <w:r>
        <w:rPr>
          <w:rFonts w:ascii="Times New Roman" w:hAnsi="Times New Roman" w:cs="Times New Roman"/>
          <w:sz w:val="28"/>
          <w:szCs w:val="28"/>
        </w:rPr>
        <w:lastRenderedPageBreak/>
        <w:t>израсходованную получателями бюджетных средств незаконно или не по целевому назначению, по предписаниям Министерства финансов Чеченской Республики, Счетной палаты Чеченской Республики, Управления Федеральной службы государственной надзора по Чеченской Республики;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ведомственную, функциональную и экономическую структуру расходов сельского бюджета - в случае образования в ходе исполнения сельского бюджета на 2013 год экономии по отдельным разделам, подразделам, целевым статьям, видам расходов статьям экономической классификации расходов бюджетов Российской Федерации;</w:t>
      </w:r>
    </w:p>
    <w:p w:rsidR="00F74C85" w:rsidRDefault="00F74C85" w:rsidP="00F74C8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ведомственную, функциональную и экономическую структуру расходов сельского бюджета - на сумму средств республиканского резервного</w:t>
      </w:r>
    </w:p>
    <w:p w:rsidR="00F74C85" w:rsidRDefault="00F74C85" w:rsidP="00F74C85">
      <w:pPr>
        <w:pStyle w:val="14"/>
        <w:shd w:val="clear" w:color="auto" w:fill="auto"/>
        <w:tabs>
          <w:tab w:val="left" w:pos="2074"/>
          <w:tab w:val="left" w:pos="4412"/>
          <w:tab w:val="left" w:pos="6414"/>
        </w:tabs>
        <w:spacing w:before="0" w:after="0" w:line="260" w:lineRule="exact"/>
        <w:ind w:left="20" w:firstLine="0"/>
        <w:rPr>
          <w:rStyle w:val="8"/>
          <w:sz w:val="28"/>
          <w:szCs w:val="28"/>
        </w:rPr>
      </w:pPr>
      <w:r>
        <w:rPr>
          <w:sz w:val="28"/>
          <w:szCs w:val="28"/>
        </w:rPr>
        <w:t>фонда;</w:t>
      </w:r>
      <w:r>
        <w:rPr>
          <w:rStyle w:val="8"/>
          <w:sz w:val="28"/>
          <w:szCs w:val="28"/>
        </w:rPr>
        <w:tab/>
      </w:r>
    </w:p>
    <w:p w:rsidR="00F74C85" w:rsidRDefault="00F74C85" w:rsidP="00F74C85">
      <w:pPr>
        <w:pStyle w:val="14"/>
        <w:shd w:val="clear" w:color="auto" w:fill="auto"/>
        <w:tabs>
          <w:tab w:val="left" w:pos="2074"/>
          <w:tab w:val="left" w:pos="4412"/>
          <w:tab w:val="left" w:pos="6414"/>
        </w:tabs>
        <w:spacing w:before="0" w:after="0" w:line="260" w:lineRule="exact"/>
        <w:ind w:left="20" w:firstLine="0"/>
      </w:pPr>
      <w:r>
        <w:rPr>
          <w:rStyle w:val="8"/>
          <w:sz w:val="28"/>
          <w:szCs w:val="28"/>
        </w:rPr>
        <w:t xml:space="preserve">-            </w:t>
      </w:r>
      <w:r>
        <w:rPr>
          <w:sz w:val="28"/>
          <w:szCs w:val="28"/>
        </w:rPr>
        <w:t>в иных случаях, установленных бюджетным законодательством и нормативными правовыми актами Чеченской Республики.</w:t>
      </w:r>
    </w:p>
    <w:p w:rsidR="00F74C85" w:rsidRDefault="00F74C85" w:rsidP="00F74C85">
      <w:pPr>
        <w:pStyle w:val="14"/>
        <w:numPr>
          <w:ilvl w:val="1"/>
          <w:numId w:val="4"/>
        </w:numPr>
        <w:shd w:val="clear" w:color="auto" w:fill="auto"/>
        <w:tabs>
          <w:tab w:val="left" w:pos="1460"/>
        </w:tabs>
        <w:spacing w:before="0" w:after="0" w:line="322" w:lineRule="exact"/>
        <w:ind w:left="20" w:firstLine="90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заключение и оплата бюджетными учреждениями договоров, исполнение которых осуществляется за счет средств сельского бюджета, производится в пределах утвержденных им лимитов бюджетных обязательств в соответствии с ведомственной, функциональной и экономической структурами расходов бюджета.</w:t>
      </w:r>
    </w:p>
    <w:p w:rsidR="00F74C85" w:rsidRDefault="00F74C85" w:rsidP="00F74C85">
      <w:pPr>
        <w:pStyle w:val="14"/>
        <w:numPr>
          <w:ilvl w:val="1"/>
          <w:numId w:val="4"/>
        </w:numPr>
        <w:shd w:val="clear" w:color="auto" w:fill="auto"/>
        <w:tabs>
          <w:tab w:val="left" w:pos="1657"/>
        </w:tabs>
        <w:spacing w:before="0" w:after="0" w:line="322" w:lineRule="exact"/>
        <w:ind w:left="2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принятые бюджетными учреждениями обязательства, вытекающие из договоров, исполнение которых осуществляется за счет бюджета, сверх утвержденных им лимитов бюджетных обязательств не подлежат оплате за счет бюджетов на текущий год. </w:t>
      </w:r>
    </w:p>
    <w:p w:rsidR="00F74C85" w:rsidRDefault="00F74C85" w:rsidP="00F74C85">
      <w:pPr>
        <w:pStyle w:val="14"/>
        <w:numPr>
          <w:ilvl w:val="1"/>
          <w:numId w:val="4"/>
        </w:numPr>
        <w:shd w:val="clear" w:color="auto" w:fill="auto"/>
        <w:tabs>
          <w:tab w:val="left" w:pos="1657"/>
        </w:tabs>
        <w:spacing w:before="0" w:after="0" w:line="322" w:lineRule="exact"/>
        <w:ind w:left="20" w:firstLine="90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села не вправе принимать решения, приводящие к увеличению в 2013 году численности служащих администрации и работников бюджетных учреждений.</w:t>
      </w:r>
    </w:p>
    <w:p w:rsidR="00F74C85" w:rsidRDefault="00F74C85" w:rsidP="00F74C85">
      <w:pPr>
        <w:pStyle w:val="14"/>
        <w:numPr>
          <w:ilvl w:val="1"/>
          <w:numId w:val="4"/>
        </w:numPr>
        <w:shd w:val="clear" w:color="auto" w:fill="auto"/>
        <w:tabs>
          <w:tab w:val="left" w:pos="1657"/>
        </w:tabs>
        <w:spacing w:before="0" w:after="0" w:line="322" w:lineRule="exact"/>
        <w:ind w:left="2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и решения, влекущие дополнительные расходы за счет средств сельского бюджета на 2013 год, а также сокращающие его доходную базу, реализуются и применяются только при наличии соответствующих источников дополнительных поступлений в бюджет.</w:t>
      </w:r>
    </w:p>
    <w:p w:rsidR="00F74C85" w:rsidRDefault="00F74C85" w:rsidP="00F74C85">
      <w:pPr>
        <w:pStyle w:val="14"/>
        <w:numPr>
          <w:ilvl w:val="1"/>
          <w:numId w:val="4"/>
        </w:numPr>
        <w:shd w:val="clear" w:color="auto" w:fill="auto"/>
        <w:tabs>
          <w:tab w:val="left" w:pos="1657"/>
        </w:tabs>
        <w:spacing w:before="0" w:after="0" w:line="322" w:lineRule="exact"/>
        <w:ind w:left="20"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1 января 2013 года.</w:t>
      </w:r>
    </w:p>
    <w:p w:rsidR="00F74C85" w:rsidRDefault="00F74C85" w:rsidP="00F74C85">
      <w:pPr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F74C85" w:rsidSect="00F74C85">
          <w:type w:val="continuous"/>
          <w:pgSz w:w="11905" w:h="16837"/>
          <w:pgMar w:top="900" w:right="706" w:bottom="900" w:left="1801" w:header="0" w:footer="3" w:gutter="0"/>
          <w:cols w:space="720"/>
        </w:sectPr>
      </w:pPr>
    </w:p>
    <w:p w:rsidR="00F74C85" w:rsidRDefault="00F74C85" w:rsidP="00F74C85">
      <w:pPr>
        <w:pStyle w:val="30"/>
        <w:shd w:val="clear" w:color="auto" w:fill="auto"/>
        <w:spacing w:line="230" w:lineRule="exact"/>
        <w:rPr>
          <w:sz w:val="28"/>
          <w:szCs w:val="28"/>
        </w:rPr>
      </w:pPr>
    </w:p>
    <w:p w:rsidR="00F74C85" w:rsidRDefault="00F74C85" w:rsidP="00F74C85"/>
    <w:p w:rsidR="00F74C85" w:rsidRDefault="00F74C85" w:rsidP="00F74C85"/>
    <w:p w:rsidR="00F74C85" w:rsidRDefault="00F74C85" w:rsidP="00F74C85"/>
    <w:p w:rsidR="00F74C85" w:rsidRDefault="00F74C85" w:rsidP="00F74C85"/>
    <w:p w:rsidR="00F74C85" w:rsidRDefault="00F74C85" w:rsidP="00F74C85"/>
    <w:p w:rsidR="00F74C85" w:rsidRDefault="00F74C85" w:rsidP="00F74C85"/>
    <w:p w:rsidR="00F74C85" w:rsidRDefault="00F74C85" w:rsidP="00F74C85">
      <w:r>
        <w:rPr>
          <w:rFonts w:hint="eastAsia"/>
        </w:rPr>
        <w:t xml:space="preserve">Вр. и. о. главы Алхазуровского </w:t>
      </w:r>
    </w:p>
    <w:p w:rsidR="00F74C85" w:rsidRDefault="00F74C85" w:rsidP="00F74C85">
      <w:r>
        <w:rPr>
          <w:rFonts w:hint="eastAsia"/>
        </w:rPr>
        <w:t xml:space="preserve">сельского поселения                                                                   У.М.Чекарбиев        </w:t>
      </w:r>
    </w:p>
    <w:p w:rsidR="00F74C85" w:rsidRDefault="00F74C85" w:rsidP="00F74C85">
      <w:r>
        <w:rPr>
          <w:rFonts w:hint="eastAsia"/>
        </w:rPr>
        <w:t xml:space="preserve">                                                   </w:t>
      </w:r>
    </w:p>
    <w:p w:rsidR="00F74C85" w:rsidRDefault="00F74C85" w:rsidP="00F74C85"/>
    <w:p w:rsidR="00864BAF" w:rsidRPr="00C67832" w:rsidRDefault="00864BAF" w:rsidP="00C67832">
      <w:pPr>
        <w:rPr>
          <w:szCs w:val="28"/>
        </w:rPr>
      </w:pPr>
    </w:p>
    <w:sectPr w:rsidR="00864BAF" w:rsidRPr="00C67832" w:rsidSect="00F74C85">
      <w:type w:val="continuous"/>
      <w:pgSz w:w="11905" w:h="16837"/>
      <w:pgMar w:top="897" w:right="1273" w:bottom="198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7D" w:rsidRDefault="001E347D" w:rsidP="00864BAF">
      <w:r>
        <w:separator/>
      </w:r>
    </w:p>
  </w:endnote>
  <w:endnote w:type="continuationSeparator" w:id="0">
    <w:p w:rsidR="001E347D" w:rsidRDefault="001E347D" w:rsidP="00864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7D" w:rsidRDefault="001E347D"/>
  </w:footnote>
  <w:footnote w:type="continuationSeparator" w:id="0">
    <w:p w:rsidR="001E347D" w:rsidRDefault="001E34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D35"/>
    <w:multiLevelType w:val="hybridMultilevel"/>
    <w:tmpl w:val="2910C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3521D"/>
    <w:multiLevelType w:val="multilevel"/>
    <w:tmpl w:val="35B84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CE2F22"/>
    <w:multiLevelType w:val="multilevel"/>
    <w:tmpl w:val="E6CE2F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3A94E9A"/>
    <w:multiLevelType w:val="hybridMultilevel"/>
    <w:tmpl w:val="9FF4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64BAF"/>
    <w:rsid w:val="001D229A"/>
    <w:rsid w:val="001E347D"/>
    <w:rsid w:val="002A76F4"/>
    <w:rsid w:val="002B230C"/>
    <w:rsid w:val="002D2519"/>
    <w:rsid w:val="0031553A"/>
    <w:rsid w:val="003E198D"/>
    <w:rsid w:val="00864BAF"/>
    <w:rsid w:val="009572C4"/>
    <w:rsid w:val="009E6FFE"/>
    <w:rsid w:val="00B854DE"/>
    <w:rsid w:val="00C67832"/>
    <w:rsid w:val="00E531CF"/>
    <w:rsid w:val="00EB4DB2"/>
    <w:rsid w:val="00F7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4BA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D2519"/>
    <w:pPr>
      <w:keepNext/>
      <w:jc w:val="center"/>
      <w:outlineLvl w:val="0"/>
    </w:pPr>
    <w:rPr>
      <w:rFonts w:ascii="Times New Roman" w:hAnsi="Times New Roman" w:cs="Times New Roman"/>
      <w:b/>
      <w:color w:val="auto"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4BAF"/>
    <w:rPr>
      <w:color w:val="3B98D3"/>
      <w:u w:val="single"/>
    </w:rPr>
  </w:style>
  <w:style w:type="character" w:customStyle="1" w:styleId="a4">
    <w:name w:val="Подпись к картинке_"/>
    <w:basedOn w:val="a0"/>
    <w:link w:val="a5"/>
    <w:rsid w:val="0086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86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3">
    <w:name w:val="Заголовок №1"/>
    <w:basedOn w:val="11"/>
    <w:rsid w:val="00864BAF"/>
    <w:rPr>
      <w:u w:val="single"/>
    </w:rPr>
  </w:style>
  <w:style w:type="character" w:customStyle="1" w:styleId="2">
    <w:name w:val="Заголовок №2_"/>
    <w:basedOn w:val="a0"/>
    <w:link w:val="20"/>
    <w:rsid w:val="0086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14"/>
    <w:rsid w:val="00864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rsid w:val="00864BA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864BAF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Заголовок №2"/>
    <w:basedOn w:val="a"/>
    <w:link w:val="2"/>
    <w:rsid w:val="00864BAF"/>
    <w:pPr>
      <w:shd w:val="clear" w:color="auto" w:fill="FFFFFF"/>
      <w:spacing w:before="6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4">
    <w:name w:val="Основной текст1"/>
    <w:basedOn w:val="a"/>
    <w:link w:val="a6"/>
    <w:rsid w:val="00864BAF"/>
    <w:pPr>
      <w:shd w:val="clear" w:color="auto" w:fill="FFFFFF"/>
      <w:spacing w:before="300" w:after="960" w:line="0" w:lineRule="atLeast"/>
      <w:ind w:hanging="4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D2519"/>
    <w:rPr>
      <w:rFonts w:ascii="Times New Roman" w:hAnsi="Times New Roman" w:cs="Times New Roman"/>
      <w:b/>
      <w:sz w:val="34"/>
      <w:szCs w:val="28"/>
    </w:rPr>
  </w:style>
  <w:style w:type="character" w:customStyle="1" w:styleId="TimesNewRoman">
    <w:name w:val="Основной текст + Times New Roman"/>
    <w:aliases w:val="13 pt"/>
    <w:basedOn w:val="a0"/>
    <w:rsid w:val="002D251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7">
    <w:name w:val="No Spacing"/>
    <w:uiPriority w:val="1"/>
    <w:qFormat/>
    <w:rsid w:val="002D2519"/>
    <w:rPr>
      <w:color w:val="000000"/>
    </w:rPr>
  </w:style>
  <w:style w:type="character" w:customStyle="1" w:styleId="3">
    <w:name w:val="Основной текст (3)_"/>
    <w:basedOn w:val="a0"/>
    <w:link w:val="30"/>
    <w:locked/>
    <w:rsid w:val="00F74C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4C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1">
    <w:name w:val="Основной текст2"/>
    <w:basedOn w:val="a"/>
    <w:rsid w:val="00F74C85"/>
    <w:pPr>
      <w:shd w:val="clear" w:color="auto" w:fill="FFFFFF"/>
      <w:spacing w:before="300" w:after="300" w:line="571" w:lineRule="exact"/>
    </w:pPr>
    <w:rPr>
      <w:rFonts w:ascii="Segoe UI" w:hAnsi="Segoe UI" w:cs="Segoe UI"/>
      <w:color w:val="auto"/>
      <w:sz w:val="22"/>
      <w:szCs w:val="22"/>
      <w:lang w:eastAsia="en-US"/>
    </w:rPr>
  </w:style>
  <w:style w:type="character" w:customStyle="1" w:styleId="5pt">
    <w:name w:val="Основной текст + 5 pt"/>
    <w:basedOn w:val="a6"/>
    <w:rsid w:val="00F74C85"/>
    <w:rPr>
      <w:sz w:val="10"/>
      <w:szCs w:val="10"/>
      <w:shd w:val="clear" w:color="auto" w:fill="FFFFFF"/>
    </w:rPr>
  </w:style>
  <w:style w:type="character" w:customStyle="1" w:styleId="8">
    <w:name w:val="Основной текст + 8"/>
    <w:aliases w:val="5 pt,Полужирный"/>
    <w:basedOn w:val="a6"/>
    <w:rsid w:val="00F74C85"/>
    <w:rPr>
      <w:i/>
      <w:iCs/>
      <w:spacing w:val="-20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951</Words>
  <Characters>5424</Characters>
  <Application>Microsoft Office Word</Application>
  <DocSecurity>0</DocSecurity>
  <Lines>45</Lines>
  <Paragraphs>12</Paragraphs>
  <ScaleCrop>false</ScaleCrop>
  <Company>Microsoft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dcterms:created xsi:type="dcterms:W3CDTF">2014-10-29T11:25:00Z</dcterms:created>
  <dcterms:modified xsi:type="dcterms:W3CDTF">2014-10-31T10:14:00Z</dcterms:modified>
</cp:coreProperties>
</file>